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F6" w:rsidRDefault="00D726F9" w:rsidP="002A70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10</w:t>
      </w:r>
      <w:r w:rsidR="002A70F6">
        <w:rPr>
          <w:sz w:val="32"/>
          <w:szCs w:val="32"/>
          <w:u w:val="single"/>
        </w:rPr>
        <w:t>. ROČNÍK CELOROČNÍ PŘÍRODOVĚDNÉ</w:t>
      </w:r>
      <w:r w:rsidR="002A70F6" w:rsidRPr="009968C3">
        <w:rPr>
          <w:sz w:val="32"/>
          <w:szCs w:val="32"/>
          <w:u w:val="single"/>
        </w:rPr>
        <w:t xml:space="preserve"> SOUTĚŽ</w:t>
      </w:r>
      <w:r w:rsidR="002A70F6">
        <w:rPr>
          <w:sz w:val="32"/>
          <w:szCs w:val="32"/>
          <w:u w:val="single"/>
        </w:rPr>
        <w:t>E</w:t>
      </w:r>
      <w:r w:rsidR="002A70F6" w:rsidRPr="009968C3">
        <w:rPr>
          <w:sz w:val="32"/>
          <w:szCs w:val="32"/>
          <w:u w:val="single"/>
        </w:rPr>
        <w:t xml:space="preserve"> – </w:t>
      </w:r>
      <w:r w:rsidR="002A70F6">
        <w:rPr>
          <w:sz w:val="32"/>
          <w:szCs w:val="32"/>
          <w:u w:val="single"/>
        </w:rPr>
        <w:t>ŘEŠENÍ 5</w:t>
      </w:r>
      <w:r w:rsidR="002A70F6" w:rsidRPr="00A44FB4">
        <w:rPr>
          <w:sz w:val="32"/>
          <w:szCs w:val="32"/>
          <w:u w:val="single"/>
        </w:rPr>
        <w:t>. KOLA</w:t>
      </w:r>
    </w:p>
    <w:p w:rsidR="002A70F6" w:rsidRDefault="002A70F6" w:rsidP="002A70F6"/>
    <w:p w:rsidR="002A70F6" w:rsidRDefault="002A70F6" w:rsidP="002A70F6">
      <w:r>
        <w:t>1. ve vodě – jsou to ryby</w:t>
      </w:r>
    </w:p>
    <w:p w:rsidR="002A70F6" w:rsidRDefault="002A70F6" w:rsidP="002A70F6"/>
    <w:p w:rsidR="00C62EA0" w:rsidRDefault="002A70F6" w:rsidP="00C62EA0">
      <w:smartTag w:uri="urn:schemas-microsoft-com:office:smarttags" w:element="metricconverter">
        <w:smartTagPr>
          <w:attr w:name="ProductID" w:val="2. a"/>
        </w:smartTagPr>
        <w:r>
          <w:t xml:space="preserve">2. </w:t>
        </w:r>
        <w:r w:rsidR="00C62EA0">
          <w:t>a</w:t>
        </w:r>
      </w:smartTag>
      <w:r w:rsidR="00C62EA0">
        <w:t>) kopřiva - Jar</w:t>
      </w:r>
      <w:r w:rsidR="00C62EA0" w:rsidRPr="00C62EA0">
        <w:rPr>
          <w:u w:val="single"/>
        </w:rPr>
        <w:t>ko, přiva</w:t>
      </w:r>
      <w:r w:rsidR="00C62EA0" w:rsidRPr="00C62EA0">
        <w:t xml:space="preserve">zuj </w:t>
      </w:r>
      <w:r w:rsidR="00C62EA0">
        <w:t>přes den psa, ať nikoho nepokouše.</w:t>
      </w:r>
    </w:p>
    <w:p w:rsidR="002A70F6" w:rsidRDefault="00C62EA0" w:rsidP="002A70F6">
      <w:r>
        <w:t xml:space="preserve">    b) jetel - Určitě jsou doma, slyším, že hra</w:t>
      </w:r>
      <w:r>
        <w:rPr>
          <w:u w:val="single"/>
        </w:rPr>
        <w:t>je tel</w:t>
      </w:r>
      <w:r>
        <w:t>evize.</w:t>
      </w:r>
    </w:p>
    <w:p w:rsidR="00C62EA0" w:rsidRDefault="00C62EA0" w:rsidP="00C62EA0">
      <w:r>
        <w:t xml:space="preserve">    c) leknín - </w:t>
      </w:r>
      <w:r w:rsidRPr="00C62EA0">
        <w:t>Koši</w:t>
      </w:r>
      <w:r w:rsidRPr="00C62EA0">
        <w:rPr>
          <w:u w:val="single"/>
        </w:rPr>
        <w:t>le k ní n</w:t>
      </w:r>
      <w:r>
        <w:t>ejde, ale halenka jí sluší.</w:t>
      </w:r>
    </w:p>
    <w:p w:rsidR="00C62EA0" w:rsidRDefault="00C62EA0" w:rsidP="002A70F6">
      <w:r>
        <w:t xml:space="preserve">    d) rákos - Milada se o šaty nesta</w:t>
      </w:r>
      <w:r>
        <w:rPr>
          <w:u w:val="single"/>
        </w:rPr>
        <w:t>rá, kos</w:t>
      </w:r>
      <w:r>
        <w:t>tým měla v hrozném nepořádku.</w:t>
      </w:r>
    </w:p>
    <w:p w:rsidR="00C62EA0" w:rsidRDefault="00C62EA0" w:rsidP="002A70F6">
      <w:r>
        <w:t xml:space="preserve">    e) chrpa - Přihnal se prudký vi</w:t>
      </w:r>
      <w:r>
        <w:rPr>
          <w:u w:val="single"/>
        </w:rPr>
        <w:t>chr, pa</w:t>
      </w:r>
      <w:r>
        <w:t>k se obloha zatáhla a začalo pršet.</w:t>
      </w:r>
    </w:p>
    <w:p w:rsidR="00C62EA0" w:rsidRDefault="00C62EA0" w:rsidP="002A70F6"/>
    <w:p w:rsidR="00C044E4" w:rsidRDefault="00C044E4" w:rsidP="002A70F6">
      <w:r>
        <w:t xml:space="preserve">3. </w:t>
      </w:r>
      <w:proofErr w:type="spellStart"/>
      <w:r>
        <w:t>Pravčická</w:t>
      </w:r>
      <w:proofErr w:type="spellEnd"/>
      <w:r>
        <w:t xml:space="preserve"> brána ( největší pískovcový skalní most v </w:t>
      </w:r>
      <w:proofErr w:type="gramStart"/>
      <w:r>
        <w:t xml:space="preserve">Evropě ) a </w:t>
      </w:r>
      <w:proofErr w:type="spellStart"/>
      <w:r>
        <w:t>Růžovský</w:t>
      </w:r>
      <w:proofErr w:type="spellEnd"/>
      <w:proofErr w:type="gramEnd"/>
      <w:r>
        <w:t xml:space="preserve"> vrch ( nejvyšší hora parku )</w:t>
      </w:r>
    </w:p>
    <w:p w:rsidR="00C044E4" w:rsidRDefault="00C044E4" w:rsidP="002A70F6"/>
    <w:p w:rsidR="00C044E4" w:rsidRDefault="00C044E4" w:rsidP="002A70F6">
      <w:r>
        <w:t xml:space="preserve">4. </w:t>
      </w:r>
      <w:r w:rsidR="00B75054">
        <w:t>Telč – stříbrná pětilistá růže</w:t>
      </w:r>
      <w:r w:rsidR="008C0B45">
        <w:t xml:space="preserve"> ( V okrese Jihlava je jen 5 </w:t>
      </w:r>
      <w:r w:rsidR="008C0B45" w:rsidRPr="008C0B45">
        <w:rPr>
          <w:b/>
        </w:rPr>
        <w:t>měst</w:t>
      </w:r>
      <w:r w:rsidR="008C0B45">
        <w:t xml:space="preserve"> – Jihlava, Telč, Třešť, Polná a </w:t>
      </w:r>
      <w:proofErr w:type="gramStart"/>
      <w:r w:rsidR="008C0B45">
        <w:t>Brtnice )</w:t>
      </w:r>
      <w:proofErr w:type="gramEnd"/>
    </w:p>
    <w:p w:rsidR="00B75054" w:rsidRDefault="00B75054" w:rsidP="002A70F6"/>
    <w:p w:rsidR="00B75054" w:rsidRDefault="00B75054" w:rsidP="002A70F6">
      <w:r>
        <w:t xml:space="preserve">5. </w:t>
      </w:r>
      <w:r w:rsidR="004B5566">
        <w:t>nové koření – plody, skořice – kůra</w:t>
      </w:r>
    </w:p>
    <w:p w:rsidR="004B5566" w:rsidRDefault="004B5566" w:rsidP="002A70F6"/>
    <w:p w:rsidR="004B5566" w:rsidRDefault="004B5566" w:rsidP="002A70F6"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) rypouš sloní: délka 4,2 – </w:t>
      </w:r>
      <w:smartTag w:uri="urn:schemas-microsoft-com:office:smarttags" w:element="metricconverter">
        <w:smartTagPr>
          <w:attr w:name="ProductID" w:val="6 m"/>
        </w:smartTagPr>
        <w:r>
          <w:t>6 m</w:t>
        </w:r>
      </w:smartTag>
      <w:r>
        <w:t xml:space="preserve">, </w:t>
      </w:r>
      <w:r w:rsidR="00A81878">
        <w:t>hmotnost 2,2 – 5 tun</w:t>
      </w:r>
    </w:p>
    <w:p w:rsidR="00A81878" w:rsidRDefault="00A81878" w:rsidP="002A70F6">
      <w:r>
        <w:t xml:space="preserve">    b) mrož lední – kly jsou prodloužené horní špičáky - u samců dlouhé až </w:t>
      </w:r>
      <w:smartTag w:uri="urn:schemas-microsoft-com:office:smarttags" w:element="metricconverter">
        <w:smartTagPr>
          <w:attr w:name="ProductID" w:val="75 cm"/>
        </w:smartTagPr>
        <w:r>
          <w:t>75 cm</w:t>
        </w:r>
      </w:smartTag>
      <w:r>
        <w:t xml:space="preserve"> ( uvádí se až </w:t>
      </w:r>
      <w:smartTag w:uri="urn:schemas-microsoft-com:office:smarttags" w:element="metricconverter">
        <w:smartTagPr>
          <w:attr w:name="ProductID" w:val="1 metr"/>
        </w:smartTagPr>
        <w:r>
          <w:t xml:space="preserve">1 </w:t>
        </w:r>
        <w:proofErr w:type="gramStart"/>
        <w:r>
          <w:t>metr</w:t>
        </w:r>
      </w:smartTag>
      <w:r>
        <w:t xml:space="preserve"> )</w:t>
      </w:r>
      <w:proofErr w:type="gramEnd"/>
    </w:p>
    <w:p w:rsidR="00C044E4" w:rsidRDefault="00C044E4" w:rsidP="002A70F6"/>
    <w:p w:rsidR="001E3707" w:rsidRDefault="001E3707" w:rsidP="002A70F6">
      <w:r>
        <w:t>7. jantar – zkamenělá pryskyřice dávných jehličnanů</w:t>
      </w:r>
    </w:p>
    <w:p w:rsidR="001E3707" w:rsidRDefault="001E3707" w:rsidP="002A70F6"/>
    <w:p w:rsidR="008B567C" w:rsidRDefault="001E3707">
      <w:r>
        <w:t xml:space="preserve">8. </w:t>
      </w:r>
      <w:r w:rsidR="008B567C">
        <w:t>na Nové Guinei, například pištec proměnlivý</w:t>
      </w:r>
      <w:r w:rsidR="008C0B45">
        <w:t xml:space="preserve">, </w:t>
      </w:r>
      <w:r w:rsidR="008C0B45" w:rsidRPr="00FF3079">
        <w:rPr>
          <w:b/>
          <w:u w:val="single"/>
        </w:rPr>
        <w:t>pištec černohlavý</w:t>
      </w:r>
      <w:r w:rsidR="008C0B45">
        <w:t xml:space="preserve"> </w:t>
      </w:r>
      <w:r w:rsidR="00D726F9">
        <w:t>nebo</w:t>
      </w:r>
      <w:r w:rsidR="006706C3">
        <w:t xml:space="preserve"> </w:t>
      </w:r>
      <w:proofErr w:type="spellStart"/>
      <w:r w:rsidR="006706C3">
        <w:t>kosovec</w:t>
      </w:r>
      <w:proofErr w:type="spellEnd"/>
      <w:r w:rsidR="00D726F9">
        <w:t xml:space="preserve"> </w:t>
      </w:r>
      <w:proofErr w:type="spellStart"/>
      <w:r w:rsidR="00D726F9">
        <w:t>modrohlavý</w:t>
      </w:r>
      <w:proofErr w:type="spellEnd"/>
    </w:p>
    <w:p w:rsidR="008B567C" w:rsidRDefault="008B567C"/>
    <w:p w:rsidR="002337B2" w:rsidRDefault="002337B2">
      <w:r>
        <w:t xml:space="preserve">9. například hřib borový, hřib dubový, hřib smrkový, klouzek modřínový, kozák březový, kozák dubový, </w:t>
      </w:r>
    </w:p>
    <w:p w:rsidR="002337B2" w:rsidRDefault="002337B2">
      <w:r>
        <w:t xml:space="preserve">    kozák habrový, křemenáč osikový, křemenáč březový, křemenáč smrkový, křemenáč dubový, penízovka </w:t>
      </w:r>
    </w:p>
    <w:p w:rsidR="002337B2" w:rsidRDefault="002337B2">
      <w:r>
        <w:t xml:space="preserve">    dubová, penízovka smrková</w:t>
      </w:r>
      <w:r w:rsidR="00D01ADC">
        <w:t xml:space="preserve"> ( a mnoho </w:t>
      </w:r>
      <w:proofErr w:type="gramStart"/>
      <w:r w:rsidR="00D01ADC">
        <w:t>dalších )</w:t>
      </w:r>
      <w:proofErr w:type="gramEnd"/>
    </w:p>
    <w:p w:rsidR="009432F9" w:rsidRDefault="009432F9"/>
    <w:p w:rsidR="0025584C" w:rsidRDefault="009432F9">
      <w:r>
        <w:t>10. lovecký pes, vyšlechtěný pro</w:t>
      </w:r>
      <w:r w:rsidR="0025584C">
        <w:t xml:space="preserve"> sledování stopy postřelené </w:t>
      </w:r>
      <w:proofErr w:type="gramStart"/>
      <w:r w:rsidR="0025584C">
        <w:t>zvěře</w:t>
      </w:r>
      <w:r>
        <w:t xml:space="preserve"> ( barva</w:t>
      </w:r>
      <w:proofErr w:type="gramEnd"/>
      <w:r>
        <w:t xml:space="preserve"> = krev zvěře</w:t>
      </w:r>
      <w:r w:rsidR="0025584C">
        <w:t xml:space="preserve"> – postřelená zvěř </w:t>
      </w:r>
    </w:p>
    <w:p w:rsidR="009432F9" w:rsidRDefault="0025584C">
      <w:r>
        <w:t xml:space="preserve">      barví, zanechává pobarvenou </w:t>
      </w:r>
      <w:proofErr w:type="gramStart"/>
      <w:r>
        <w:t>dráhu</w:t>
      </w:r>
      <w:r w:rsidR="009432F9">
        <w:t xml:space="preserve"> )</w:t>
      </w:r>
      <w:proofErr w:type="gramEnd"/>
    </w:p>
    <w:p w:rsidR="008B567C" w:rsidRDefault="008B567C"/>
    <w:p w:rsidR="00447FB1" w:rsidRPr="008B567C" w:rsidRDefault="00447FB1">
      <w:bookmarkStart w:id="0" w:name="_GoBack"/>
      <w:bookmarkEnd w:id="0"/>
    </w:p>
    <w:sectPr w:rsidR="00447FB1" w:rsidRPr="008B567C" w:rsidSect="002A70F6">
      <w:pgSz w:w="11906" w:h="16838"/>
      <w:pgMar w:top="719" w:right="873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F6"/>
    <w:rsid w:val="001E3707"/>
    <w:rsid w:val="002337B2"/>
    <w:rsid w:val="0025584C"/>
    <w:rsid w:val="002A70F6"/>
    <w:rsid w:val="00447FB1"/>
    <w:rsid w:val="00470DCB"/>
    <w:rsid w:val="004B5566"/>
    <w:rsid w:val="006706C3"/>
    <w:rsid w:val="00881259"/>
    <w:rsid w:val="008B567C"/>
    <w:rsid w:val="008C0B45"/>
    <w:rsid w:val="009432F9"/>
    <w:rsid w:val="00A575DF"/>
    <w:rsid w:val="00A81878"/>
    <w:rsid w:val="00B75054"/>
    <w:rsid w:val="00C044E4"/>
    <w:rsid w:val="00C62EA0"/>
    <w:rsid w:val="00D01ADC"/>
    <w:rsid w:val="00D726F9"/>
    <w:rsid w:val="00EF23B5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4C368"/>
  <w15:chartTrackingRefBased/>
  <w15:docId w15:val="{BB18156D-77A9-4C16-A5B0-FC38DDD6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0F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8B567C"/>
    <w:rPr>
      <w:color w:val="0000FF"/>
      <w:u w:val="single"/>
    </w:rPr>
  </w:style>
  <w:style w:type="character" w:styleId="Sledovanodkaz">
    <w:name w:val="FollowedHyperlink"/>
    <w:basedOn w:val="Standardnpsmoodstavce"/>
    <w:rsid w:val="00447F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B6F6D-B84A-4A53-ACAF-E1D39F9D7730}"/>
</file>

<file path=customXml/itemProps2.xml><?xml version="1.0" encoding="utf-8"?>
<ds:datastoreItem xmlns:ds="http://schemas.openxmlformats.org/officeDocument/2006/customXml" ds:itemID="{8945176E-BB6E-41BF-81CA-304E64846D2C}"/>
</file>

<file path=customXml/itemProps3.xml><?xml version="1.0" encoding="utf-8"?>
<ds:datastoreItem xmlns:ds="http://schemas.openxmlformats.org/officeDocument/2006/customXml" ds:itemID="{C4B70AEC-AFD2-47EB-90E4-A467199E7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1388</CharactersWithSpaces>
  <SharedDoc>false</SharedDoc>
  <HLinks>
    <vt:vector size="6" baseType="variant">
      <vt:variant>
        <vt:i4>1245282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http://en.wikipedia.org/wiki/File:Pitohui_dichrous.jpg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3</cp:revision>
  <dcterms:created xsi:type="dcterms:W3CDTF">2021-02-08T16:35:00Z</dcterms:created>
  <dcterms:modified xsi:type="dcterms:W3CDTF">2021-02-08T16:39:00Z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